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CD" w:rsidRPr="009436CD" w:rsidRDefault="009436CD" w:rsidP="009436CD">
      <w:pPr>
        <w:rPr>
          <w:rFonts w:eastAsia="Times New Roman"/>
          <w:b/>
          <w:sz w:val="32"/>
          <w:szCs w:val="32"/>
        </w:rPr>
      </w:pPr>
      <w:r w:rsidRPr="009436CD">
        <w:rPr>
          <w:rFonts w:eastAsia="Times New Roman"/>
          <w:b/>
          <w:sz w:val="32"/>
          <w:szCs w:val="32"/>
        </w:rPr>
        <w:t>Постановление Правительства РФ от 11.05.2023 № 736</w:t>
      </w:r>
    </w:p>
    <w:p w:rsidR="009436CD" w:rsidRPr="009436CD" w:rsidRDefault="009436CD" w:rsidP="009436CD">
      <w:pPr>
        <w:pStyle w:val="2"/>
        <w:rPr>
          <w:rFonts w:eastAsia="Times New Roman"/>
        </w:rPr>
      </w:pPr>
      <w:r w:rsidRPr="009436CD">
        <w:rPr>
          <w:rFonts w:eastAsia="Times New Roman"/>
        </w:rPr>
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В соответствии с </w:t>
      </w:r>
      <w:hyperlink r:id="rId5" w:anchor="/document/99/902312609/XA00RPQ2OU/" w:history="1">
        <w:r w:rsidRPr="009436CD">
          <w:rPr>
            <w:rStyle w:val="a3"/>
            <w:color w:val="auto"/>
            <w:sz w:val="27"/>
            <w:szCs w:val="27"/>
            <w:u w:val="none"/>
          </w:rPr>
          <w:t>частью 7 статьи 84 Федерального закона "Об основах охраны здоровья граждан в Российской Федерации"</w:t>
        </w:r>
      </w:hyperlink>
      <w:r w:rsidRPr="009436CD">
        <w:rPr>
          <w:sz w:val="27"/>
          <w:szCs w:val="27"/>
        </w:rPr>
        <w:t xml:space="preserve"> и </w:t>
      </w:r>
      <w:hyperlink r:id="rId6" w:anchor="/document/99/9005388/XA00MF22NE/" w:history="1">
        <w:r w:rsidRPr="009436CD">
          <w:rPr>
            <w:rStyle w:val="a3"/>
            <w:color w:val="auto"/>
            <w:sz w:val="27"/>
            <w:szCs w:val="27"/>
            <w:u w:val="none"/>
          </w:rPr>
          <w:t>статьей 39.1 Закона Российской Федерации "О защите прав потребителей"</w:t>
        </w:r>
      </w:hyperlink>
      <w:r w:rsidRPr="009436CD">
        <w:rPr>
          <w:sz w:val="27"/>
          <w:szCs w:val="27"/>
        </w:rPr>
        <w:t xml:space="preserve"> Правительство Российской Федерации 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постановляет: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1. Утвердить прилагаемые: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hyperlink r:id="rId7" w:anchor="/document/99/1301535919/XA00LVA2M9/" w:tgtFrame="_self" w:history="1">
        <w:r w:rsidRPr="009436CD">
          <w:rPr>
            <w:rStyle w:val="a3"/>
            <w:color w:val="auto"/>
            <w:sz w:val="27"/>
            <w:szCs w:val="27"/>
            <w:u w:val="none"/>
          </w:rPr>
          <w:t>Правила предоставления медицинскими организациями платных медицинских услуг</w:t>
        </w:r>
      </w:hyperlink>
      <w:r w:rsidRPr="009436CD">
        <w:rPr>
          <w:sz w:val="27"/>
          <w:szCs w:val="27"/>
        </w:rPr>
        <w:t>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hyperlink r:id="rId8" w:anchor="/document/99/1301535919/XA00MEO2O0/" w:tgtFrame="_self" w:history="1">
        <w:r w:rsidRPr="009436CD">
          <w:rPr>
            <w:rStyle w:val="a3"/>
            <w:color w:val="auto"/>
            <w:sz w:val="27"/>
            <w:szCs w:val="27"/>
            <w:u w:val="none"/>
          </w:rPr>
          <w:t>изменения, которые вносятся в акты Правительства Российской Федерации</w:t>
        </w:r>
      </w:hyperlink>
      <w:r w:rsidRPr="009436CD">
        <w:rPr>
          <w:sz w:val="27"/>
          <w:szCs w:val="27"/>
        </w:rPr>
        <w:t>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2. Признать утратившим силу </w:t>
      </w:r>
      <w:hyperlink r:id="rId9" w:anchor="/document/99/902373051/XA00M6G2N3/" w:history="1">
        <w:r w:rsidRPr="009436CD">
          <w:rPr>
            <w:rStyle w:val="a3"/>
            <w:color w:val="auto"/>
            <w:sz w:val="27"/>
            <w:szCs w:val="27"/>
            <w:u w:val="none"/>
          </w:rPr>
          <w:t>постановление Правительства Российской Федерации от 4 октября 2012 г. № 1006 "Об утверждении Правил предоставления медицинскими организациями платных медицинских услуг"</w:t>
        </w:r>
      </w:hyperlink>
      <w:r w:rsidRPr="009436CD">
        <w:rPr>
          <w:sz w:val="27"/>
          <w:szCs w:val="27"/>
        </w:rPr>
        <w:t xml:space="preserve"> (Собрание законодательства Российской Федерации, 2012, № 41, ст.5628).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3. Настоящее постановление вступает в силу с 1 сентября 2023 г. и действует до 1 сентября 2026 г.</w:t>
      </w:r>
    </w:p>
    <w:p w:rsidR="009436CD" w:rsidRDefault="009436CD" w:rsidP="009436CD">
      <w:pPr>
        <w:spacing w:after="223"/>
        <w:rPr>
          <w:sz w:val="27"/>
          <w:szCs w:val="27"/>
        </w:rPr>
      </w:pPr>
    </w:p>
    <w:p w:rsidR="009436CD" w:rsidRPr="009436CD" w:rsidRDefault="009436CD" w:rsidP="009436CD">
      <w:pPr>
        <w:spacing w:after="223"/>
        <w:rPr>
          <w:sz w:val="27"/>
          <w:szCs w:val="27"/>
        </w:rPr>
      </w:pPr>
      <w:r w:rsidRPr="009436CD">
        <w:rPr>
          <w:sz w:val="27"/>
          <w:szCs w:val="27"/>
        </w:rPr>
        <w:t>Председатель Правительства</w:t>
      </w:r>
      <w:r>
        <w:rPr>
          <w:sz w:val="27"/>
          <w:szCs w:val="27"/>
        </w:rPr>
        <w:t xml:space="preserve"> </w:t>
      </w:r>
      <w:r w:rsidRPr="009436CD">
        <w:rPr>
          <w:sz w:val="27"/>
          <w:szCs w:val="27"/>
        </w:rPr>
        <w:t>Российской Федерации</w:t>
      </w:r>
      <w:r>
        <w:rPr>
          <w:sz w:val="27"/>
          <w:szCs w:val="27"/>
        </w:rPr>
        <w:t xml:space="preserve">              </w:t>
      </w:r>
      <w:proofErr w:type="spellStart"/>
      <w:r w:rsidRPr="009436CD">
        <w:rPr>
          <w:sz w:val="27"/>
          <w:szCs w:val="27"/>
        </w:rPr>
        <w:t>М.Мишустин</w:t>
      </w:r>
      <w:proofErr w:type="spellEnd"/>
      <w:r w:rsidRPr="009436CD">
        <w:rPr>
          <w:sz w:val="27"/>
          <w:szCs w:val="27"/>
        </w:rPr>
        <w:t xml:space="preserve"> </w:t>
      </w:r>
    </w:p>
    <w:p w:rsidR="009436CD" w:rsidRPr="009436CD" w:rsidRDefault="009436CD" w:rsidP="009436CD">
      <w:pPr>
        <w:pStyle w:val="align-right"/>
        <w:rPr>
          <w:sz w:val="22"/>
          <w:szCs w:val="22"/>
        </w:rPr>
      </w:pPr>
    </w:p>
    <w:p w:rsidR="009436CD" w:rsidRPr="009436CD" w:rsidRDefault="009436CD" w:rsidP="009436CD">
      <w:pPr>
        <w:pStyle w:val="align-right"/>
        <w:rPr>
          <w:sz w:val="22"/>
          <w:szCs w:val="22"/>
        </w:rPr>
      </w:pPr>
    </w:p>
    <w:p w:rsidR="009436CD" w:rsidRPr="009436CD" w:rsidRDefault="009436CD" w:rsidP="009436CD">
      <w:pPr>
        <w:pStyle w:val="align-right"/>
        <w:rPr>
          <w:sz w:val="22"/>
          <w:szCs w:val="22"/>
        </w:rPr>
      </w:pPr>
    </w:p>
    <w:p w:rsidR="009436CD" w:rsidRPr="009436CD" w:rsidRDefault="009436CD" w:rsidP="009436CD">
      <w:pPr>
        <w:pStyle w:val="align-right"/>
        <w:rPr>
          <w:sz w:val="22"/>
          <w:szCs w:val="22"/>
        </w:rPr>
      </w:pPr>
    </w:p>
    <w:p w:rsidR="009436CD" w:rsidRPr="009436CD" w:rsidRDefault="009436CD" w:rsidP="009436CD">
      <w:pPr>
        <w:pStyle w:val="align-right"/>
        <w:rPr>
          <w:sz w:val="22"/>
          <w:szCs w:val="22"/>
        </w:rPr>
      </w:pPr>
    </w:p>
    <w:p w:rsidR="009436CD" w:rsidRPr="009436CD" w:rsidRDefault="009436CD" w:rsidP="009436CD">
      <w:pPr>
        <w:pStyle w:val="align-right"/>
        <w:rPr>
          <w:sz w:val="22"/>
          <w:szCs w:val="22"/>
        </w:rPr>
      </w:pPr>
    </w:p>
    <w:p w:rsidR="009436CD" w:rsidRPr="009436CD" w:rsidRDefault="009436CD" w:rsidP="009436CD">
      <w:pPr>
        <w:pStyle w:val="align-right"/>
        <w:rPr>
          <w:sz w:val="22"/>
          <w:szCs w:val="22"/>
        </w:rPr>
      </w:pPr>
    </w:p>
    <w:p w:rsidR="009436CD" w:rsidRPr="009436CD" w:rsidRDefault="009436CD" w:rsidP="009436CD">
      <w:pPr>
        <w:pStyle w:val="align-right"/>
        <w:rPr>
          <w:sz w:val="22"/>
          <w:szCs w:val="22"/>
        </w:rPr>
      </w:pPr>
    </w:p>
    <w:p w:rsidR="009436CD" w:rsidRPr="009436CD" w:rsidRDefault="009436CD" w:rsidP="009436CD">
      <w:pPr>
        <w:pStyle w:val="align-right"/>
        <w:rPr>
          <w:sz w:val="22"/>
          <w:szCs w:val="22"/>
        </w:rPr>
      </w:pPr>
      <w:r w:rsidRPr="009436CD">
        <w:rPr>
          <w:sz w:val="22"/>
          <w:szCs w:val="22"/>
        </w:rPr>
        <w:lastRenderedPageBreak/>
        <w:t>УТВЕРЖДЕНЫ</w:t>
      </w:r>
      <w:r w:rsidRPr="009436CD">
        <w:rPr>
          <w:sz w:val="22"/>
          <w:szCs w:val="22"/>
        </w:rPr>
        <w:br/>
        <w:t>постановлением Правительства</w:t>
      </w:r>
      <w:r w:rsidRPr="009436CD">
        <w:rPr>
          <w:sz w:val="22"/>
          <w:szCs w:val="22"/>
        </w:rPr>
        <w:br/>
        <w:t>Российской Федерации</w:t>
      </w:r>
      <w:r w:rsidRPr="009436CD">
        <w:rPr>
          <w:sz w:val="22"/>
          <w:szCs w:val="22"/>
        </w:rPr>
        <w:br/>
        <w:t xml:space="preserve">от 11 мая 2023 года № 736 </w:t>
      </w:r>
    </w:p>
    <w:p w:rsidR="009436CD" w:rsidRDefault="009436CD" w:rsidP="009436CD">
      <w:pPr>
        <w:rPr>
          <w:rStyle w:val="docuntyped-name"/>
          <w:rFonts w:eastAsia="Times New Roman"/>
          <w:b/>
          <w:sz w:val="30"/>
          <w:szCs w:val="30"/>
        </w:rPr>
      </w:pPr>
      <w:r w:rsidRPr="00BB7A0A">
        <w:rPr>
          <w:rStyle w:val="docuntyped-name"/>
          <w:rFonts w:eastAsia="Times New Roman"/>
          <w:b/>
          <w:sz w:val="30"/>
          <w:szCs w:val="30"/>
        </w:rPr>
        <w:t>Правила предоставления медицинскими организациями платных медицинских услуг</w:t>
      </w:r>
    </w:p>
    <w:p w:rsidR="00BB7A0A" w:rsidRPr="00BB7A0A" w:rsidRDefault="00BB7A0A" w:rsidP="009436CD">
      <w:pPr>
        <w:rPr>
          <w:rFonts w:eastAsia="Times New Roman"/>
          <w:b/>
          <w:sz w:val="30"/>
          <w:szCs w:val="30"/>
        </w:rPr>
      </w:pPr>
    </w:p>
    <w:p w:rsidR="009436CD" w:rsidRPr="00771007" w:rsidRDefault="009436CD" w:rsidP="00BB7A0A">
      <w:pPr>
        <w:pStyle w:val="a4"/>
        <w:numPr>
          <w:ilvl w:val="0"/>
          <w:numId w:val="1"/>
        </w:numPr>
        <w:rPr>
          <w:rStyle w:val="docuntyped-name"/>
          <w:rFonts w:eastAsia="Times New Roman"/>
          <w:b/>
          <w:sz w:val="30"/>
          <w:szCs w:val="30"/>
        </w:rPr>
      </w:pPr>
      <w:r w:rsidRPr="00771007">
        <w:rPr>
          <w:rStyle w:val="docuntyped-name"/>
          <w:rFonts w:eastAsia="Times New Roman"/>
          <w:b/>
          <w:sz w:val="30"/>
          <w:szCs w:val="30"/>
        </w:rPr>
        <w:t>Общие положения</w:t>
      </w:r>
    </w:p>
    <w:p w:rsidR="00BB7A0A" w:rsidRPr="00BB7A0A" w:rsidRDefault="00BB7A0A" w:rsidP="00BB7A0A">
      <w:pPr>
        <w:pStyle w:val="a4"/>
        <w:ind w:left="1080"/>
        <w:rPr>
          <w:rFonts w:eastAsia="Times New Roman"/>
          <w:sz w:val="30"/>
          <w:szCs w:val="30"/>
        </w:rPr>
      </w:pP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2. Для целей настоящих Правил используются следующие основные понятия: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proofErr w:type="gramStart"/>
      <w:r w:rsidRPr="009436CD">
        <w:rPr>
          <w:sz w:val="27"/>
          <w:szCs w:val="27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  <w:proofErr w:type="gramEnd"/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Потребитель, получающий платные медицинские услуги, является пациентом, на которого распространяется действие </w:t>
      </w:r>
      <w:hyperlink r:id="rId10" w:anchor="/document/99/902312609/XA00M6G2N3/" w:history="1">
        <w:r w:rsidRPr="009436CD">
          <w:rPr>
            <w:rStyle w:val="a3"/>
            <w:color w:val="auto"/>
            <w:sz w:val="27"/>
            <w:szCs w:val="27"/>
            <w:u w:val="none"/>
          </w:rPr>
          <w:t>Федерального закона "Об основах охраны здоровья граждан в Российской Федерации"</w:t>
        </w:r>
      </w:hyperlink>
      <w:r w:rsidRPr="009436CD">
        <w:rPr>
          <w:sz w:val="27"/>
          <w:szCs w:val="27"/>
        </w:rPr>
        <w:t>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3. Понятие "потребитель" применяется также в значении, установленном </w:t>
      </w:r>
      <w:hyperlink r:id="rId11" w:anchor="/document/99/9005388/XA00M6G2N3/" w:history="1">
        <w:r w:rsidRPr="009436CD">
          <w:rPr>
            <w:rStyle w:val="a3"/>
            <w:color w:val="auto"/>
            <w:sz w:val="27"/>
            <w:szCs w:val="27"/>
            <w:u w:val="none"/>
          </w:rPr>
          <w:t>Законом Российской Федерации "О защите прав потребителей"</w:t>
        </w:r>
      </w:hyperlink>
      <w:r w:rsidRPr="009436CD">
        <w:rPr>
          <w:sz w:val="27"/>
          <w:szCs w:val="27"/>
        </w:rPr>
        <w:t xml:space="preserve">. Понятие "медицинская организация" употребляется в значении, определенном </w:t>
      </w:r>
      <w:hyperlink r:id="rId12" w:anchor="/document/99/902312609/XA00M6G2N3/" w:history="1">
        <w:r w:rsidRPr="009436CD">
          <w:rPr>
            <w:rStyle w:val="a3"/>
            <w:color w:val="auto"/>
            <w:sz w:val="27"/>
            <w:szCs w:val="27"/>
            <w:u w:val="none"/>
          </w:rPr>
          <w:t>Федеральным законом "Об основах охраны здоровья граждан в Российской Федерации"</w:t>
        </w:r>
      </w:hyperlink>
      <w:r w:rsidRPr="009436CD">
        <w:rPr>
          <w:sz w:val="27"/>
          <w:szCs w:val="27"/>
        </w:rPr>
        <w:t>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lastRenderedPageBreak/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6. Настоящие Правила в наглядной и доступной форме доводятся исполнителем до сведения потребителя и (или) заказчика.</w:t>
      </w:r>
    </w:p>
    <w:p w:rsidR="009436CD" w:rsidRDefault="009436CD" w:rsidP="009436CD">
      <w:pPr>
        <w:rPr>
          <w:rStyle w:val="docuntyped-name"/>
          <w:rFonts w:eastAsia="Times New Roman"/>
          <w:b/>
          <w:sz w:val="30"/>
          <w:szCs w:val="30"/>
        </w:rPr>
      </w:pPr>
      <w:r w:rsidRPr="00771007">
        <w:rPr>
          <w:rStyle w:val="docuntyped-number"/>
          <w:rFonts w:eastAsia="Times New Roman"/>
          <w:b/>
          <w:sz w:val="30"/>
          <w:szCs w:val="30"/>
        </w:rPr>
        <w:t xml:space="preserve">II. </w:t>
      </w:r>
      <w:r w:rsidRPr="00771007">
        <w:rPr>
          <w:rStyle w:val="docuntyped-name"/>
          <w:rFonts w:eastAsia="Times New Roman"/>
          <w:b/>
          <w:sz w:val="30"/>
          <w:szCs w:val="30"/>
        </w:rPr>
        <w:t>Условия предоставления платных медицинских услуг</w:t>
      </w:r>
    </w:p>
    <w:p w:rsidR="00771007" w:rsidRPr="00771007" w:rsidRDefault="00771007" w:rsidP="009436CD">
      <w:pPr>
        <w:rPr>
          <w:rFonts w:eastAsia="Times New Roman"/>
          <w:b/>
          <w:sz w:val="30"/>
          <w:szCs w:val="30"/>
        </w:rPr>
      </w:pP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proofErr w:type="gramStart"/>
      <w:r w:rsidRPr="009436CD">
        <w:rPr>
          <w:sz w:val="27"/>
          <w:szCs w:val="27"/>
        </w:rPr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  <w:proofErr w:type="gramEnd"/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</w:t>
      </w:r>
      <w:proofErr w:type="gramStart"/>
      <w:r w:rsidRPr="009436CD">
        <w:rPr>
          <w:sz w:val="27"/>
          <w:szCs w:val="27"/>
        </w:rPr>
        <w:t>ассигнований бюджетов всех уровней бюджетной системы Российской Федерации</w:t>
      </w:r>
      <w:proofErr w:type="gramEnd"/>
      <w:r w:rsidRPr="009436CD">
        <w:rPr>
          <w:sz w:val="27"/>
          <w:szCs w:val="27"/>
        </w:rPr>
        <w:t xml:space="preserve"> и не подлежащих оплате в рамках программы и территориальной программы;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lastRenderedPageBreak/>
        <w:t>б) анонимно, за исключением случаев, предусмотренных законодательством Российской Федерации;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3" w:anchor="/document/99/902312609/XA00MAA2MO/" w:history="1">
        <w:r w:rsidRPr="009436CD">
          <w:rPr>
            <w:rStyle w:val="a3"/>
            <w:color w:val="auto"/>
            <w:sz w:val="27"/>
            <w:szCs w:val="27"/>
            <w:u w:val="none"/>
          </w:rPr>
          <w:t>статьей 21 Федерального закона "Об основах охраны здоровья граждан в Российской Федерации"</w:t>
        </w:r>
      </w:hyperlink>
      <w:r w:rsidRPr="009436CD">
        <w:rPr>
          <w:sz w:val="27"/>
          <w:szCs w:val="27"/>
        </w:rPr>
        <w:t>, а также за исключением оказания медицинской помощи в экстренной форме.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9. </w:t>
      </w:r>
      <w:proofErr w:type="gramStart"/>
      <w:r w:rsidRPr="009436CD">
        <w:rPr>
          <w:sz w:val="27"/>
          <w:szCs w:val="27"/>
        </w:rPr>
        <w:t>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</w:t>
      </w:r>
      <w:proofErr w:type="gramEnd"/>
      <w:r w:rsidRPr="009436CD">
        <w:rPr>
          <w:sz w:val="27"/>
          <w:szCs w:val="27"/>
        </w:rPr>
        <w:t xml:space="preserve"> их учредительными документами.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proofErr w:type="gramStart"/>
      <w:r w:rsidRPr="009436CD">
        <w:rPr>
          <w:sz w:val="27"/>
          <w:szCs w:val="27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  <w:proofErr w:type="gramEnd"/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10. Медицинская помощь при предоставлении платных медицинских услуг организуется и оказывается: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а) в соответствии с положением об организации оказания медицинской помощи по видам медицинской помощи, </w:t>
      </w:r>
      <w:proofErr w:type="gramStart"/>
      <w:r w:rsidRPr="009436CD">
        <w:rPr>
          <w:sz w:val="27"/>
          <w:szCs w:val="27"/>
        </w:rPr>
        <w:t>которое</w:t>
      </w:r>
      <w:proofErr w:type="gramEnd"/>
      <w:r w:rsidRPr="009436CD">
        <w:rPr>
          <w:sz w:val="27"/>
          <w:szCs w:val="27"/>
        </w:rPr>
        <w:t xml:space="preserve"> утверждается Министерством здравоохранения Российской Федерации;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в) на основе клинических рекомендаций;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lastRenderedPageBreak/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9436CD" w:rsidRDefault="009436CD" w:rsidP="009436CD">
      <w:pPr>
        <w:rPr>
          <w:rStyle w:val="docuntyped-name"/>
          <w:rFonts w:eastAsia="Times New Roman"/>
          <w:b/>
          <w:sz w:val="30"/>
          <w:szCs w:val="30"/>
        </w:rPr>
      </w:pPr>
      <w:r w:rsidRPr="00771007">
        <w:rPr>
          <w:rStyle w:val="docuntyped-number"/>
          <w:rFonts w:eastAsia="Times New Roman"/>
          <w:b/>
          <w:sz w:val="30"/>
          <w:szCs w:val="30"/>
        </w:rPr>
        <w:t xml:space="preserve">III. </w:t>
      </w:r>
      <w:r w:rsidRPr="00771007">
        <w:rPr>
          <w:rStyle w:val="docuntyped-name"/>
          <w:rFonts w:eastAsia="Times New Roman"/>
          <w:b/>
          <w:sz w:val="30"/>
          <w:szCs w:val="30"/>
        </w:rPr>
        <w:t>Информация об исполнителе и предоставляемых им платных медицинских услугах</w:t>
      </w:r>
    </w:p>
    <w:p w:rsidR="00771007" w:rsidRPr="00771007" w:rsidRDefault="00771007" w:rsidP="009436CD">
      <w:pPr>
        <w:rPr>
          <w:rFonts w:eastAsia="Times New Roman"/>
          <w:b/>
          <w:sz w:val="30"/>
          <w:szCs w:val="30"/>
        </w:rPr>
      </w:pP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4" w:anchor="/document/99/9005388/XA00M7C2MK/" w:history="1">
        <w:r w:rsidRPr="009436CD">
          <w:rPr>
            <w:rStyle w:val="a3"/>
            <w:color w:val="auto"/>
            <w:sz w:val="27"/>
            <w:szCs w:val="27"/>
            <w:u w:val="none"/>
          </w:rPr>
          <w:t>статьями 8</w:t>
        </w:r>
      </w:hyperlink>
      <w:r w:rsidRPr="009436CD">
        <w:rPr>
          <w:sz w:val="27"/>
          <w:szCs w:val="27"/>
        </w:rPr>
        <w:t>-</w:t>
      </w:r>
      <w:hyperlink r:id="rId15" w:anchor="/document/99/9005388/XA00MBO2NG/" w:history="1">
        <w:r w:rsidRPr="009436CD">
          <w:rPr>
            <w:rStyle w:val="a3"/>
            <w:color w:val="auto"/>
            <w:sz w:val="27"/>
            <w:szCs w:val="27"/>
            <w:u w:val="none"/>
          </w:rPr>
          <w:t>10 Закона Российской Федерации "О защите прав потребителей"</w:t>
        </w:r>
      </w:hyperlink>
      <w:r w:rsidRPr="009436CD">
        <w:rPr>
          <w:sz w:val="27"/>
          <w:szCs w:val="27"/>
        </w:rPr>
        <w:t>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13. Исполнитель - юридическое лицо обязан предоставить потребителю и (или) заказчику следующую информацию: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б) адрес своего сайта в информационно-телекоммуникационной сети "Интернет" (далее - сеть "Интернет") (при его наличии);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а) основной государственный регистрационный номер;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б) фамилия, имя и отчество (при наличии);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в) адрес (адреса) места жительства и осуществления медицинской деятельности;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г) адрес своего сайта в сети "Интернет" (при его наличии);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proofErr w:type="spellStart"/>
      <w:r w:rsidRPr="009436CD">
        <w:rPr>
          <w:sz w:val="27"/>
          <w:szCs w:val="27"/>
        </w:rPr>
        <w:t>д</w:t>
      </w:r>
      <w:proofErr w:type="spellEnd"/>
      <w:r w:rsidRPr="009436CD">
        <w:rPr>
          <w:sz w:val="27"/>
          <w:szCs w:val="27"/>
        </w:rPr>
        <w:t>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lastRenderedPageBreak/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16. Исполнителем в соответствии со </w:t>
      </w:r>
      <w:hyperlink r:id="rId16" w:anchor="/document/99/9005388/XA00M9G2N4/" w:history="1">
        <w:r w:rsidRPr="009436CD">
          <w:rPr>
            <w:rStyle w:val="a3"/>
            <w:color w:val="auto"/>
            <w:sz w:val="27"/>
            <w:szCs w:val="27"/>
            <w:u w:val="none"/>
          </w:rPr>
          <w:t>статьей 9 Закона Российской Федерации "О защите прав потребителей"</w:t>
        </w:r>
      </w:hyperlink>
      <w:r w:rsidRPr="009436CD">
        <w:rPr>
          <w:sz w:val="27"/>
          <w:szCs w:val="27"/>
        </w:rPr>
        <w:t xml:space="preserve">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17. Помимо информации, предусмотренной </w:t>
      </w:r>
      <w:hyperlink r:id="rId17" w:anchor="/document/99/1301535919/XA00MB82NE/" w:tgtFrame="_self" w:history="1">
        <w:r w:rsidRPr="009436CD">
          <w:rPr>
            <w:rStyle w:val="a3"/>
            <w:color w:val="auto"/>
            <w:sz w:val="27"/>
            <w:szCs w:val="27"/>
            <w:u w:val="none"/>
          </w:rPr>
          <w:t>пунктами 12</w:t>
        </w:r>
      </w:hyperlink>
      <w:r w:rsidRPr="009436CD">
        <w:rPr>
          <w:sz w:val="27"/>
          <w:szCs w:val="27"/>
        </w:rPr>
        <w:t>-</w:t>
      </w:r>
      <w:hyperlink r:id="rId18" w:anchor="/document/99/1301535919/XA00M8E2MP/" w:tgtFrame="_self" w:history="1">
        <w:r w:rsidRPr="009436CD">
          <w:rPr>
            <w:rStyle w:val="a3"/>
            <w:color w:val="auto"/>
            <w:sz w:val="27"/>
            <w:szCs w:val="27"/>
            <w:u w:val="none"/>
          </w:rPr>
          <w:t>16 настоящих Правил</w:t>
        </w:r>
      </w:hyperlink>
      <w:r w:rsidRPr="009436CD">
        <w:rPr>
          <w:sz w:val="27"/>
          <w:szCs w:val="27"/>
        </w:rPr>
        <w:t>, исполнитель обязан довести до сведения потребителя и (или) заказчика следующую информацию: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а) перечень платных медицинских услуг, соответствующих номенклатуре медицинских услуг, предусмотренной </w:t>
      </w:r>
      <w:hyperlink r:id="rId19" w:anchor="/document/99/1301535919/XA00MA42N8/" w:tgtFrame="_self" w:history="1">
        <w:r w:rsidRPr="009436CD">
          <w:rPr>
            <w:rStyle w:val="a3"/>
            <w:color w:val="auto"/>
            <w:sz w:val="27"/>
            <w:szCs w:val="27"/>
            <w:u w:val="none"/>
          </w:rPr>
          <w:t>пунктом 11 настоящих Правил</w:t>
        </w:r>
      </w:hyperlink>
      <w:r w:rsidRPr="009436CD">
        <w:rPr>
          <w:sz w:val="27"/>
          <w:szCs w:val="27"/>
        </w:rPr>
        <w:t>, с указанием цен в рублях;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proofErr w:type="gramStart"/>
      <w:r w:rsidRPr="009436CD">
        <w:rPr>
          <w:sz w:val="27"/>
          <w:szCs w:val="27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proofErr w:type="spellStart"/>
      <w:r w:rsidRPr="009436CD">
        <w:rPr>
          <w:sz w:val="27"/>
          <w:szCs w:val="27"/>
        </w:rPr>
        <w:t>www.pravo.gov.ru</w:t>
      </w:r>
      <w:proofErr w:type="spellEnd"/>
      <w:r w:rsidRPr="009436CD">
        <w:rPr>
          <w:sz w:val="27"/>
          <w:szCs w:val="27"/>
        </w:rP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</w:t>
      </w:r>
      <w:proofErr w:type="gramEnd"/>
      <w:r w:rsidRPr="009436CD">
        <w:rPr>
          <w:sz w:val="27"/>
          <w:szCs w:val="27"/>
        </w:rPr>
        <w:t xml:space="preserve"> на информационных стендах;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г) сроки ожидания предоставления платных медицинских услуг;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proofErr w:type="spellStart"/>
      <w:r w:rsidRPr="009436CD">
        <w:rPr>
          <w:sz w:val="27"/>
          <w:szCs w:val="27"/>
        </w:rPr>
        <w:t>д</w:t>
      </w:r>
      <w:proofErr w:type="spellEnd"/>
      <w:r w:rsidRPr="009436CD">
        <w:rPr>
          <w:sz w:val="27"/>
          <w:szCs w:val="27"/>
        </w:rPr>
        <w:t>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е) график работы медицинских работников, участвующих в предоставлении платных медицинских услуг;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ж) образцы договоров;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proofErr w:type="spellStart"/>
      <w:r w:rsidRPr="009436CD">
        <w:rPr>
          <w:sz w:val="27"/>
          <w:szCs w:val="27"/>
        </w:rPr>
        <w:lastRenderedPageBreak/>
        <w:t>з</w:t>
      </w:r>
      <w:proofErr w:type="spellEnd"/>
      <w:r w:rsidRPr="009436CD">
        <w:rPr>
          <w:sz w:val="27"/>
          <w:szCs w:val="27"/>
        </w:rPr>
        <w:t>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proofErr w:type="gramStart"/>
      <w:r w:rsidRPr="009436CD">
        <w:rPr>
          <w:sz w:val="27"/>
          <w:szCs w:val="27"/>
        </w:rP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  <w:proofErr w:type="gramEnd"/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18. Информация, указанная в </w:t>
      </w:r>
      <w:hyperlink r:id="rId20" w:anchor="/document/99/1301535919/XA00MB82NE/" w:tgtFrame="_self" w:history="1">
        <w:r w:rsidRPr="009436CD">
          <w:rPr>
            <w:rStyle w:val="a3"/>
            <w:color w:val="auto"/>
            <w:sz w:val="27"/>
            <w:szCs w:val="27"/>
            <w:u w:val="none"/>
          </w:rPr>
          <w:t>пунктах 12</w:t>
        </w:r>
      </w:hyperlink>
      <w:r w:rsidRPr="009436CD">
        <w:rPr>
          <w:sz w:val="27"/>
          <w:szCs w:val="27"/>
        </w:rPr>
        <w:t>-</w:t>
      </w:r>
      <w:hyperlink r:id="rId21" w:anchor="/document/99/1301535919/XA00M8E2MP/" w:tgtFrame="_self" w:history="1">
        <w:r w:rsidRPr="009436CD">
          <w:rPr>
            <w:rStyle w:val="a3"/>
            <w:color w:val="auto"/>
            <w:sz w:val="27"/>
            <w:szCs w:val="27"/>
            <w:u w:val="none"/>
          </w:rPr>
          <w:t>16 настоящих Правил</w:t>
        </w:r>
      </w:hyperlink>
      <w:r w:rsidRPr="009436CD">
        <w:rPr>
          <w:sz w:val="27"/>
          <w:szCs w:val="27"/>
        </w:rPr>
        <w:t>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в) другие сведения, относящиеся к предмету договора.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20. </w:t>
      </w:r>
      <w:proofErr w:type="gramStart"/>
      <w:r w:rsidRPr="009436CD">
        <w:rPr>
          <w:sz w:val="27"/>
          <w:szCs w:val="27"/>
        </w:rPr>
        <w:t xml:space="preserve">В договоре должна содержаться информация об уведомлении потребителя и (или) заказчика о том, что граждане, находящиеся на лечении, в соответствии с </w:t>
      </w:r>
      <w:hyperlink r:id="rId22" w:anchor="/document/99/902312609/XA00M6G2N3/" w:history="1">
        <w:r w:rsidRPr="009436CD">
          <w:rPr>
            <w:rStyle w:val="a3"/>
            <w:color w:val="auto"/>
            <w:sz w:val="27"/>
            <w:szCs w:val="27"/>
            <w:u w:val="none"/>
          </w:rPr>
          <w:t>Федеральным законом "Об основах охраны здоровья граждан в Российской Федерации"</w:t>
        </w:r>
      </w:hyperlink>
      <w:r w:rsidRPr="009436CD">
        <w:rPr>
          <w:sz w:val="27"/>
          <w:szCs w:val="27"/>
        </w:rPr>
        <w:t xml:space="preserve">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proofErr w:type="gramEnd"/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lastRenderedPageBreak/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3" w:anchor="/document/99/9005388/XA00M6G2N3/" w:history="1">
        <w:r w:rsidRPr="009436CD">
          <w:rPr>
            <w:rStyle w:val="a3"/>
            <w:color w:val="auto"/>
            <w:sz w:val="27"/>
            <w:szCs w:val="27"/>
            <w:u w:val="none"/>
          </w:rPr>
          <w:t>Законом Российской Федерации "О защите прав потребителей"</w:t>
        </w:r>
      </w:hyperlink>
      <w:r w:rsidRPr="009436CD">
        <w:rPr>
          <w:sz w:val="27"/>
          <w:szCs w:val="27"/>
        </w:rPr>
        <w:t>.</w:t>
      </w:r>
    </w:p>
    <w:p w:rsidR="009436CD" w:rsidRDefault="009436CD" w:rsidP="009436CD">
      <w:pPr>
        <w:rPr>
          <w:rStyle w:val="docuntyped-name"/>
          <w:rFonts w:eastAsia="Times New Roman"/>
          <w:b/>
          <w:sz w:val="30"/>
          <w:szCs w:val="30"/>
        </w:rPr>
      </w:pPr>
      <w:r w:rsidRPr="00771007">
        <w:rPr>
          <w:rStyle w:val="docuntyped-number"/>
          <w:rFonts w:eastAsia="Times New Roman"/>
          <w:b/>
          <w:sz w:val="30"/>
          <w:szCs w:val="30"/>
        </w:rPr>
        <w:t xml:space="preserve">IV. </w:t>
      </w:r>
      <w:r w:rsidRPr="00771007">
        <w:rPr>
          <w:rStyle w:val="docuntyped-name"/>
          <w:rFonts w:eastAsia="Times New Roman"/>
          <w:b/>
          <w:sz w:val="30"/>
          <w:szCs w:val="30"/>
        </w:rPr>
        <w:t>Порядок заключения договора и оплаты медицинских услуг</w:t>
      </w:r>
    </w:p>
    <w:p w:rsidR="00771007" w:rsidRPr="00771007" w:rsidRDefault="00771007" w:rsidP="009436CD">
      <w:pPr>
        <w:rPr>
          <w:rFonts w:eastAsia="Times New Roman"/>
          <w:b/>
          <w:sz w:val="30"/>
          <w:szCs w:val="30"/>
        </w:rPr>
      </w:pP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22. Договор заключается потребителем и (или) заказчиком с исполнителем в письменной форме.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23. Договор должен содержать следующую информацию: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а) сведения об исполнителе: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данные документа, удостоверяющего личность;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lastRenderedPageBreak/>
        <w:t>в) сведения о законном представителе потребителя или лице, заключающем договор от имени потребителя: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фамилия, имя и отчество (при наличии), адрес места жительства и телефон;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данные документа, удостоверяющего личность;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г) сведения о заказчике (в том </w:t>
      </w:r>
      <w:proofErr w:type="gramStart"/>
      <w:r w:rsidRPr="009436CD">
        <w:rPr>
          <w:sz w:val="27"/>
          <w:szCs w:val="27"/>
        </w:rPr>
        <w:t>числе</w:t>
      </w:r>
      <w:proofErr w:type="gramEnd"/>
      <w:r w:rsidRPr="009436CD">
        <w:rPr>
          <w:sz w:val="27"/>
          <w:szCs w:val="27"/>
        </w:rPr>
        <w:t xml:space="preserve"> если заказчик и законный представитель являются одним лицом):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фамилия, имя и отчество (при наличии), адрес места жительства и телефон заказчика - физического лица;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данные документа, удостоверяющего личность заказчика;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данные документа, удостоверяющего личность законного представителя потребителя;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proofErr w:type="spellStart"/>
      <w:r w:rsidRPr="009436CD">
        <w:rPr>
          <w:sz w:val="27"/>
          <w:szCs w:val="27"/>
        </w:rPr>
        <w:t>д</w:t>
      </w:r>
      <w:proofErr w:type="spellEnd"/>
      <w:r w:rsidRPr="009436CD">
        <w:rPr>
          <w:sz w:val="27"/>
          <w:szCs w:val="27"/>
        </w:rPr>
        <w:t>) перечень платных медицинских услуг, предоставляемых в соответствии с договором;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е) стоимость платных медицинских услуг, сроки и порядок их оплаты;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ж) условия и сроки ожидания платных медицинских услуг;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proofErr w:type="spellStart"/>
      <w:r w:rsidRPr="009436CD">
        <w:rPr>
          <w:sz w:val="27"/>
          <w:szCs w:val="27"/>
        </w:rPr>
        <w:t>з</w:t>
      </w:r>
      <w:proofErr w:type="spellEnd"/>
      <w:r w:rsidRPr="009436CD">
        <w:rPr>
          <w:sz w:val="27"/>
          <w:szCs w:val="27"/>
        </w:rPr>
        <w:t xml:space="preserve">) сведения о лице, заключающем договор от имени исполнителя: 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фамилия, имя, отчество (при наличии);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должность;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документ, подтверждающий полномочия указанного лица;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к) ответственность сторон за невыполнение условий договора;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л) порядок изменения и расторжения договора;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proofErr w:type="gramStart"/>
      <w:r w:rsidRPr="009436CD">
        <w:rPr>
          <w:sz w:val="27"/>
          <w:szCs w:val="27"/>
        </w:rP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</w:t>
      </w:r>
      <w:r w:rsidRPr="009436CD">
        <w:rPr>
          <w:sz w:val="27"/>
          <w:szCs w:val="27"/>
        </w:rPr>
        <w:lastRenderedPageBreak/>
        <w:t xml:space="preserve">услуг лекарственных препаратах и медицинских изделиях, без взимания дополнительной платы; </w:t>
      </w:r>
      <w:proofErr w:type="gramEnd"/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proofErr w:type="spellStart"/>
      <w:r w:rsidRPr="009436CD">
        <w:rPr>
          <w:sz w:val="27"/>
          <w:szCs w:val="27"/>
        </w:rPr>
        <w:t>н</w:t>
      </w:r>
      <w:proofErr w:type="spellEnd"/>
      <w:r w:rsidRPr="009436CD">
        <w:rPr>
          <w:sz w:val="27"/>
          <w:szCs w:val="27"/>
        </w:rPr>
        <w:t>) иные условия, определяемые по соглашению сторон.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24. </w:t>
      </w:r>
      <w:proofErr w:type="gramStart"/>
      <w:r w:rsidRPr="009436CD">
        <w:rPr>
          <w:sz w:val="27"/>
          <w:szCs w:val="27"/>
        </w:rP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28. </w:t>
      </w:r>
      <w:proofErr w:type="gramStart"/>
      <w:r w:rsidRPr="009436CD">
        <w:rPr>
          <w:sz w:val="27"/>
          <w:szCs w:val="27"/>
        </w:rPr>
        <w:t xml:space="preserve"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4" w:anchor="/document/99/902312609/XA00M942MK/" w:history="1">
        <w:r w:rsidRPr="009436CD">
          <w:rPr>
            <w:rStyle w:val="a3"/>
            <w:color w:val="auto"/>
            <w:sz w:val="27"/>
            <w:szCs w:val="27"/>
            <w:u w:val="none"/>
          </w:rPr>
          <w:t>пунктом 10 части 2 статьи 81 Федерального закона "Об основах охраны здоровья граждан в Российской Федерации"</w:t>
        </w:r>
      </w:hyperlink>
      <w:r w:rsidRPr="009436CD">
        <w:rPr>
          <w:sz w:val="27"/>
          <w:szCs w:val="27"/>
        </w:rPr>
        <w:t>.</w:t>
      </w:r>
      <w:proofErr w:type="gramEnd"/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29. В случае отказа потребителя после заключения договора от получения медицинских услуг договор расторгается, при этом потребитель и (или) </w:t>
      </w:r>
      <w:r w:rsidRPr="009436CD">
        <w:rPr>
          <w:sz w:val="27"/>
          <w:szCs w:val="27"/>
        </w:rPr>
        <w:lastRenderedPageBreak/>
        <w:t>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а) копия договора с приложениями и дополнительными соглашениями к нему (в случае заключения);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proofErr w:type="gramStart"/>
      <w:r w:rsidRPr="009436CD">
        <w:rPr>
          <w:sz w:val="27"/>
          <w:szCs w:val="27"/>
        </w:rPr>
        <w:t>б) справка об оплате медицинских услуг по установленной форме;</w:t>
      </w:r>
      <w:proofErr w:type="gramEnd"/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proofErr w:type="gramStart"/>
      <w:r w:rsidRPr="009436CD">
        <w:rPr>
          <w:sz w:val="27"/>
          <w:szCs w:val="27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proofErr w:type="gramEnd"/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771007" w:rsidRDefault="00771007" w:rsidP="009436CD">
      <w:pPr>
        <w:rPr>
          <w:rStyle w:val="docuntyped-number"/>
          <w:rFonts w:eastAsia="Times New Roman"/>
          <w:sz w:val="30"/>
          <w:szCs w:val="30"/>
        </w:rPr>
      </w:pPr>
    </w:p>
    <w:p w:rsidR="00771007" w:rsidRDefault="00771007" w:rsidP="009436CD">
      <w:pPr>
        <w:rPr>
          <w:rStyle w:val="docuntyped-number"/>
          <w:rFonts w:eastAsia="Times New Roman"/>
          <w:sz w:val="30"/>
          <w:szCs w:val="30"/>
        </w:rPr>
      </w:pPr>
    </w:p>
    <w:p w:rsidR="009436CD" w:rsidRPr="00771007" w:rsidRDefault="009436CD" w:rsidP="009436CD">
      <w:pPr>
        <w:rPr>
          <w:rStyle w:val="docuntyped-name"/>
          <w:rFonts w:eastAsia="Times New Roman"/>
          <w:b/>
          <w:sz w:val="30"/>
          <w:szCs w:val="30"/>
        </w:rPr>
      </w:pPr>
      <w:r w:rsidRPr="00771007">
        <w:rPr>
          <w:rStyle w:val="docuntyped-number"/>
          <w:rFonts w:eastAsia="Times New Roman"/>
          <w:b/>
          <w:sz w:val="30"/>
          <w:szCs w:val="30"/>
        </w:rPr>
        <w:lastRenderedPageBreak/>
        <w:t xml:space="preserve">V. </w:t>
      </w:r>
      <w:r w:rsidRPr="00771007">
        <w:rPr>
          <w:rStyle w:val="docuntyped-name"/>
          <w:rFonts w:eastAsia="Times New Roman"/>
          <w:b/>
          <w:sz w:val="30"/>
          <w:szCs w:val="30"/>
        </w:rPr>
        <w:t>Порядок предоставления платных медицинских услуг</w:t>
      </w:r>
    </w:p>
    <w:p w:rsidR="00771007" w:rsidRPr="009436CD" w:rsidRDefault="00771007" w:rsidP="009436CD">
      <w:pPr>
        <w:rPr>
          <w:rFonts w:eastAsia="Times New Roman"/>
          <w:sz w:val="30"/>
          <w:szCs w:val="30"/>
        </w:rPr>
      </w:pP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proofErr w:type="gramStart"/>
      <w:r w:rsidRPr="009436CD">
        <w:rPr>
          <w:sz w:val="27"/>
          <w:szCs w:val="27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proofErr w:type="gramStart"/>
      <w:r w:rsidRPr="009436CD">
        <w:rPr>
          <w:sz w:val="27"/>
          <w:szCs w:val="27"/>
        </w:rPr>
        <w:t xml:space="preserve">За </w:t>
      </w:r>
      <w:proofErr w:type="spellStart"/>
      <w:r w:rsidRPr="009436CD">
        <w:rPr>
          <w:sz w:val="27"/>
          <w:szCs w:val="27"/>
        </w:rPr>
        <w:t>непредоставление</w:t>
      </w:r>
      <w:proofErr w:type="spellEnd"/>
      <w:r w:rsidRPr="009436CD">
        <w:rPr>
          <w:sz w:val="27"/>
          <w:szCs w:val="27"/>
        </w:rP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proofErr w:type="gramEnd"/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</w:t>
      </w:r>
      <w:r w:rsidRPr="009436CD">
        <w:rPr>
          <w:sz w:val="27"/>
          <w:szCs w:val="27"/>
        </w:rPr>
        <w:lastRenderedPageBreak/>
        <w:t xml:space="preserve">договору, возникает в соответствии с </w:t>
      </w:r>
      <w:hyperlink r:id="rId25" w:anchor="/document/99/9005388/XA00MFS2O6/" w:history="1">
        <w:r w:rsidRPr="009436CD">
          <w:rPr>
            <w:rStyle w:val="a3"/>
            <w:color w:val="auto"/>
            <w:sz w:val="27"/>
            <w:szCs w:val="27"/>
            <w:u w:val="none"/>
          </w:rPr>
          <w:t>главой III Закона Российской Федерации "О защите прав потребителей"</w:t>
        </w:r>
      </w:hyperlink>
      <w:r w:rsidRPr="009436CD">
        <w:rPr>
          <w:sz w:val="27"/>
          <w:szCs w:val="27"/>
        </w:rPr>
        <w:t>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41. </w:t>
      </w:r>
      <w:proofErr w:type="gramStart"/>
      <w:r w:rsidRPr="009436CD">
        <w:rPr>
          <w:sz w:val="27"/>
          <w:szCs w:val="27"/>
        </w:rPr>
        <w:t xml:space="preserve"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6" w:anchor="/document/99/9005388/XA00M6G2N3/" w:history="1">
        <w:r w:rsidRPr="009436CD">
          <w:rPr>
            <w:rStyle w:val="a3"/>
            <w:color w:val="auto"/>
            <w:sz w:val="27"/>
            <w:szCs w:val="27"/>
            <w:u w:val="none"/>
          </w:rPr>
          <w:t>Законом Российской Федерации "О защите прав потребителей"</w:t>
        </w:r>
      </w:hyperlink>
      <w:r w:rsidRPr="009436CD">
        <w:rPr>
          <w:sz w:val="27"/>
          <w:szCs w:val="27"/>
        </w:rPr>
        <w:t>.</w:t>
      </w:r>
      <w:proofErr w:type="gramEnd"/>
    </w:p>
    <w:p w:rsidR="009436CD" w:rsidRDefault="009436CD" w:rsidP="009436CD">
      <w:pPr>
        <w:rPr>
          <w:rStyle w:val="docuntyped-name"/>
          <w:rFonts w:eastAsia="Times New Roman"/>
          <w:b/>
          <w:sz w:val="30"/>
          <w:szCs w:val="30"/>
        </w:rPr>
      </w:pPr>
      <w:r w:rsidRPr="00771007">
        <w:rPr>
          <w:rStyle w:val="docuntyped-number"/>
          <w:rFonts w:eastAsia="Times New Roman"/>
          <w:b/>
          <w:sz w:val="30"/>
          <w:szCs w:val="30"/>
        </w:rPr>
        <w:t xml:space="preserve">VI. </w:t>
      </w:r>
      <w:r w:rsidRPr="00771007">
        <w:rPr>
          <w:rStyle w:val="docuntyped-name"/>
          <w:rFonts w:eastAsia="Times New Roman"/>
          <w:b/>
          <w:sz w:val="30"/>
          <w:szCs w:val="30"/>
        </w:rPr>
        <w:t>Особенности оказания медицинских услуг (выполнения работ) при заключении договора дистанционным способом</w:t>
      </w:r>
    </w:p>
    <w:p w:rsidR="00771007" w:rsidRPr="00771007" w:rsidRDefault="00771007" w:rsidP="009436CD">
      <w:pPr>
        <w:rPr>
          <w:rFonts w:eastAsia="Times New Roman"/>
          <w:b/>
          <w:sz w:val="30"/>
          <w:szCs w:val="30"/>
        </w:rPr>
      </w:pP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42. Договор может быть заключен посредством использования сети "Интернет" (при налич</w:t>
      </w:r>
      <w:proofErr w:type="gramStart"/>
      <w:r w:rsidRPr="009436CD">
        <w:rPr>
          <w:sz w:val="27"/>
          <w:szCs w:val="27"/>
        </w:rPr>
        <w:t>ии у и</w:t>
      </w:r>
      <w:proofErr w:type="gramEnd"/>
      <w:r w:rsidRPr="009436CD">
        <w:rPr>
          <w:sz w:val="27"/>
          <w:szCs w:val="27"/>
        </w:rPr>
        <w:t>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б) основной государственный регистрационный номер исполнителя;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в) номера телефонов и режим работы исполнителя;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г) идентификационный номер налогоплательщика;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proofErr w:type="spellStart"/>
      <w:r w:rsidRPr="009436CD">
        <w:rPr>
          <w:sz w:val="27"/>
          <w:szCs w:val="27"/>
        </w:rPr>
        <w:t>д</w:t>
      </w:r>
      <w:proofErr w:type="spellEnd"/>
      <w:r w:rsidRPr="009436CD">
        <w:rPr>
          <w:sz w:val="27"/>
          <w:szCs w:val="27"/>
        </w:rPr>
        <w:t xml:space="preserve">) информация об оказываемой услуге (выполняемой работе), предусмотренная </w:t>
      </w:r>
      <w:hyperlink r:id="rId27" w:anchor="/document/99/9005388/XA00MBO2NG/" w:history="1">
        <w:r w:rsidRPr="009436CD">
          <w:rPr>
            <w:rStyle w:val="a3"/>
            <w:color w:val="auto"/>
            <w:sz w:val="27"/>
            <w:szCs w:val="27"/>
            <w:u w:val="none"/>
          </w:rPr>
          <w:t>статьей 10 Закона Российской Федерации "О защите прав потребителей"</w:t>
        </w:r>
      </w:hyperlink>
      <w:r w:rsidRPr="009436CD">
        <w:rPr>
          <w:sz w:val="27"/>
          <w:szCs w:val="27"/>
        </w:rPr>
        <w:t>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е) способы оплаты услуги (работы);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proofErr w:type="spellStart"/>
      <w:r w:rsidRPr="009436CD">
        <w:rPr>
          <w:sz w:val="27"/>
          <w:szCs w:val="27"/>
        </w:rPr>
        <w:t>з</w:t>
      </w:r>
      <w:proofErr w:type="spellEnd"/>
      <w:r w:rsidRPr="009436CD">
        <w:rPr>
          <w:sz w:val="27"/>
          <w:szCs w:val="27"/>
        </w:rPr>
        <w:t>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44. Указанная в </w:t>
      </w:r>
      <w:hyperlink r:id="rId28" w:anchor="/document/99/1301535919/XA00MD62NP/" w:tgtFrame="_self" w:history="1">
        <w:r w:rsidRPr="009436CD">
          <w:rPr>
            <w:rStyle w:val="a3"/>
            <w:color w:val="auto"/>
            <w:sz w:val="27"/>
            <w:szCs w:val="27"/>
            <w:u w:val="none"/>
          </w:rPr>
          <w:t xml:space="preserve">пункте 43 настоящих </w:t>
        </w:r>
        <w:proofErr w:type="gramStart"/>
        <w:r w:rsidRPr="009436CD">
          <w:rPr>
            <w:rStyle w:val="a3"/>
            <w:color w:val="auto"/>
            <w:sz w:val="27"/>
            <w:szCs w:val="27"/>
            <w:u w:val="none"/>
          </w:rPr>
          <w:t>Правил</w:t>
        </w:r>
        <w:proofErr w:type="gramEnd"/>
      </w:hyperlink>
      <w:r w:rsidRPr="009436CD">
        <w:rPr>
          <w:sz w:val="27"/>
          <w:szCs w:val="27"/>
        </w:rPr>
        <w:t xml:space="preserve">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</w:t>
      </w:r>
      <w:r w:rsidRPr="009436CD">
        <w:rPr>
          <w:sz w:val="27"/>
          <w:szCs w:val="27"/>
        </w:rPr>
        <w:lastRenderedPageBreak/>
        <w:t xml:space="preserve">договора, включая внесение частично или полностью оплаты по договору с учетом положений </w:t>
      </w:r>
      <w:hyperlink r:id="rId29" w:anchor="/document/99/9005388/XA00M602M8/" w:history="1">
        <w:r w:rsidRPr="009436CD">
          <w:rPr>
            <w:rStyle w:val="a3"/>
            <w:color w:val="auto"/>
            <w:sz w:val="27"/>
            <w:szCs w:val="27"/>
            <w:u w:val="none"/>
          </w:rPr>
          <w:t>статей 16.1</w:t>
        </w:r>
      </w:hyperlink>
      <w:r w:rsidRPr="009436CD">
        <w:rPr>
          <w:sz w:val="27"/>
          <w:szCs w:val="27"/>
        </w:rPr>
        <w:t xml:space="preserve"> и </w:t>
      </w:r>
      <w:hyperlink r:id="rId30" w:anchor="/document/99/9005388/XA00MEM2NV/" w:history="1">
        <w:r w:rsidRPr="009436CD">
          <w:rPr>
            <w:rStyle w:val="a3"/>
            <w:color w:val="auto"/>
            <w:sz w:val="27"/>
            <w:szCs w:val="27"/>
            <w:u w:val="none"/>
          </w:rPr>
          <w:t>37 Закона Российской Федерации "О защите прав потребителей"</w:t>
        </w:r>
      </w:hyperlink>
      <w:r w:rsidRPr="009436CD">
        <w:rPr>
          <w:sz w:val="27"/>
          <w:szCs w:val="27"/>
        </w:rPr>
        <w:t>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</w:t>
      </w:r>
      <w:proofErr w:type="gramStart"/>
      <w:r w:rsidRPr="009436CD">
        <w:rPr>
          <w:sz w:val="27"/>
          <w:szCs w:val="27"/>
        </w:rPr>
        <w:t>осуществляться</w:t>
      </w:r>
      <w:proofErr w:type="gramEnd"/>
      <w:r w:rsidRPr="009436CD">
        <w:rPr>
          <w:sz w:val="27"/>
          <w:szCs w:val="27"/>
        </w:rPr>
        <w:t xml:space="preserve">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1" w:anchor="/document/99/9005388/XA00M602M8/" w:history="1">
        <w:r w:rsidRPr="009436CD">
          <w:rPr>
            <w:rStyle w:val="a3"/>
            <w:color w:val="auto"/>
            <w:sz w:val="27"/>
            <w:szCs w:val="27"/>
            <w:u w:val="none"/>
          </w:rPr>
          <w:t>статей 16.1</w:t>
        </w:r>
      </w:hyperlink>
      <w:r w:rsidRPr="009436CD">
        <w:rPr>
          <w:sz w:val="27"/>
          <w:szCs w:val="27"/>
        </w:rPr>
        <w:t xml:space="preserve"> и </w:t>
      </w:r>
      <w:hyperlink r:id="rId32" w:anchor="/document/99/9005388/XA00MEM2NV/" w:history="1">
        <w:r w:rsidRPr="009436CD">
          <w:rPr>
            <w:rStyle w:val="a3"/>
            <w:color w:val="auto"/>
            <w:sz w:val="27"/>
            <w:szCs w:val="27"/>
            <w:u w:val="none"/>
          </w:rPr>
          <w:t>37 Закона Российской Федерации "О защите прав потребителей"</w:t>
        </w:r>
      </w:hyperlink>
      <w:r w:rsidRPr="009436CD">
        <w:rPr>
          <w:sz w:val="27"/>
          <w:szCs w:val="27"/>
        </w:rPr>
        <w:t>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9436CD" w:rsidRDefault="009436CD" w:rsidP="009436CD">
      <w:pPr>
        <w:rPr>
          <w:rStyle w:val="docuntyped-name"/>
          <w:rFonts w:eastAsia="Times New Roman"/>
          <w:b/>
          <w:sz w:val="30"/>
          <w:szCs w:val="30"/>
        </w:rPr>
      </w:pPr>
      <w:r w:rsidRPr="0096227C">
        <w:rPr>
          <w:rStyle w:val="docuntyped-number"/>
          <w:rFonts w:eastAsia="Times New Roman"/>
          <w:b/>
          <w:sz w:val="30"/>
          <w:szCs w:val="30"/>
        </w:rPr>
        <w:lastRenderedPageBreak/>
        <w:t xml:space="preserve">VII. </w:t>
      </w:r>
      <w:r w:rsidRPr="0096227C">
        <w:rPr>
          <w:rStyle w:val="docuntyped-name"/>
          <w:rFonts w:eastAsia="Times New Roman"/>
          <w:b/>
          <w:sz w:val="30"/>
          <w:szCs w:val="30"/>
        </w:rPr>
        <w:t>Ответственность исполнителя при предоставлении платных медицинских услуг</w:t>
      </w:r>
    </w:p>
    <w:p w:rsidR="0096227C" w:rsidRPr="0096227C" w:rsidRDefault="0096227C" w:rsidP="009436CD">
      <w:pPr>
        <w:rPr>
          <w:rFonts w:eastAsia="Times New Roman"/>
          <w:b/>
          <w:sz w:val="30"/>
          <w:szCs w:val="30"/>
        </w:rPr>
      </w:pP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96227C" w:rsidRDefault="0096227C" w:rsidP="009436CD">
      <w:pPr>
        <w:pStyle w:val="align-right"/>
        <w:rPr>
          <w:sz w:val="22"/>
          <w:szCs w:val="22"/>
        </w:rPr>
      </w:pPr>
    </w:p>
    <w:p w:rsidR="0096227C" w:rsidRDefault="0096227C" w:rsidP="009436CD">
      <w:pPr>
        <w:pStyle w:val="align-right"/>
        <w:rPr>
          <w:sz w:val="22"/>
          <w:szCs w:val="22"/>
        </w:rPr>
      </w:pPr>
    </w:p>
    <w:p w:rsidR="009436CD" w:rsidRPr="009436CD" w:rsidRDefault="009436CD" w:rsidP="009436CD">
      <w:pPr>
        <w:pStyle w:val="align-right"/>
        <w:rPr>
          <w:sz w:val="22"/>
          <w:szCs w:val="22"/>
        </w:rPr>
      </w:pPr>
      <w:r w:rsidRPr="009436CD">
        <w:rPr>
          <w:sz w:val="22"/>
          <w:szCs w:val="22"/>
        </w:rPr>
        <w:t>УТВЕРЖДЕНЫ</w:t>
      </w:r>
      <w:r w:rsidRPr="009436CD">
        <w:rPr>
          <w:sz w:val="22"/>
          <w:szCs w:val="22"/>
        </w:rPr>
        <w:br/>
        <w:t>постановлением Правительства</w:t>
      </w:r>
      <w:r w:rsidRPr="009436CD">
        <w:rPr>
          <w:sz w:val="22"/>
          <w:szCs w:val="22"/>
        </w:rPr>
        <w:br/>
        <w:t>Российской Федерации</w:t>
      </w:r>
      <w:r w:rsidRPr="009436CD">
        <w:rPr>
          <w:sz w:val="22"/>
          <w:szCs w:val="22"/>
        </w:rPr>
        <w:br/>
        <w:t xml:space="preserve">от 11 мая 2023 года № 736 </w:t>
      </w:r>
    </w:p>
    <w:p w:rsidR="009436CD" w:rsidRPr="0096227C" w:rsidRDefault="009436CD" w:rsidP="009436CD">
      <w:pPr>
        <w:rPr>
          <w:rFonts w:eastAsia="Times New Roman"/>
          <w:b/>
          <w:sz w:val="30"/>
          <w:szCs w:val="30"/>
        </w:rPr>
      </w:pPr>
      <w:r w:rsidRPr="0096227C">
        <w:rPr>
          <w:rStyle w:val="docuntyped-name"/>
          <w:rFonts w:eastAsia="Times New Roman"/>
          <w:b/>
          <w:sz w:val="30"/>
          <w:szCs w:val="30"/>
        </w:rPr>
        <w:t>Изменения, которые вносятся в акты Правительства Российской Федерации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1. Абзац первый </w:t>
      </w:r>
      <w:hyperlink r:id="rId33" w:anchor="/document/99/902112375/XA00M8G2N0/" w:history="1">
        <w:r w:rsidRPr="009436CD">
          <w:rPr>
            <w:rStyle w:val="a3"/>
            <w:color w:val="auto"/>
            <w:sz w:val="27"/>
            <w:szCs w:val="27"/>
            <w:u w:val="none"/>
          </w:rPr>
          <w:t>пункта 12 Положения о независимой военно-врачебной экспертизе</w:t>
        </w:r>
      </w:hyperlink>
      <w:r w:rsidRPr="009436CD">
        <w:rPr>
          <w:sz w:val="27"/>
          <w:szCs w:val="27"/>
        </w:rPr>
        <w:t xml:space="preserve">, утвержденного </w:t>
      </w:r>
      <w:hyperlink r:id="rId34" w:anchor="/document/99/902112375/XA00M6G2N3/" w:history="1">
        <w:r w:rsidRPr="009436CD">
          <w:rPr>
            <w:rStyle w:val="a3"/>
            <w:color w:val="auto"/>
            <w:sz w:val="27"/>
            <w:szCs w:val="27"/>
            <w:u w:val="none"/>
          </w:rPr>
          <w:t>постановлением Правительства Российской Федерации от 28 июля 2008 г. № 574 "Об утверждении Положения о независимой военно-врачебной экспертизе"</w:t>
        </w:r>
      </w:hyperlink>
      <w:r w:rsidRPr="009436CD">
        <w:rPr>
          <w:sz w:val="27"/>
          <w:szCs w:val="27"/>
        </w:rPr>
        <w:t xml:space="preserve"> (Собрание законодательства Российской Федерации, 2008, № 31, ст.3744; 2013, № 28, ст.3831), изложить в следующей редакции: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5" w:anchor="/document/99/902312609/XA00RPQ2OU/" w:history="1">
        <w:r w:rsidRPr="009436CD">
          <w:rPr>
            <w:rStyle w:val="a3"/>
            <w:color w:val="auto"/>
            <w:sz w:val="27"/>
            <w:szCs w:val="27"/>
            <w:u w:val="none"/>
          </w:rPr>
          <w:t>частью 7 статьи 84 Федерального закона "Об основах охраны здоровья граждан в Российской Федерации"</w:t>
        </w:r>
      </w:hyperlink>
      <w:r w:rsidRPr="009436CD">
        <w:rPr>
          <w:sz w:val="27"/>
          <w:szCs w:val="27"/>
        </w:rPr>
        <w:t xml:space="preserve"> Правительством Российской Федерации</w:t>
      </w:r>
      <w:proofErr w:type="gramStart"/>
      <w:r w:rsidRPr="009436CD">
        <w:rPr>
          <w:sz w:val="27"/>
          <w:szCs w:val="27"/>
        </w:rPr>
        <w:t>.".</w:t>
      </w:r>
      <w:proofErr w:type="gramEnd"/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2. </w:t>
      </w:r>
      <w:proofErr w:type="gramStart"/>
      <w:r w:rsidRPr="009436CD">
        <w:rPr>
          <w:sz w:val="27"/>
          <w:szCs w:val="27"/>
        </w:rPr>
        <w:t xml:space="preserve">В </w:t>
      </w:r>
      <w:hyperlink r:id="rId36" w:anchor="/document/99/573123749/XA00LTK2M0/" w:history="1">
        <w:r w:rsidRPr="009436CD">
          <w:rPr>
            <w:rStyle w:val="a3"/>
            <w:color w:val="auto"/>
            <w:sz w:val="27"/>
            <w:szCs w:val="27"/>
            <w:u w:val="none"/>
          </w:rPr>
          <w:t>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</w:t>
        </w:r>
      </w:hyperlink>
      <w:r w:rsidRPr="009436CD">
        <w:rPr>
          <w:sz w:val="27"/>
          <w:szCs w:val="27"/>
        </w:rPr>
        <w:t xml:space="preserve">, утвержденном </w:t>
      </w:r>
      <w:hyperlink r:id="rId37" w:anchor="/document/99/573123749/XA00M6G2N3/" w:history="1">
        <w:r w:rsidRPr="009436CD">
          <w:rPr>
            <w:rStyle w:val="a3"/>
            <w:color w:val="auto"/>
            <w:sz w:val="27"/>
            <w:szCs w:val="27"/>
            <w:u w:val="none"/>
          </w:rPr>
          <w:t>распоряжением Правительства Российской Федерации от</w:t>
        </w:r>
        <w:proofErr w:type="gramEnd"/>
        <w:r w:rsidRPr="009436CD">
          <w:rPr>
            <w:rStyle w:val="a3"/>
            <w:color w:val="auto"/>
            <w:sz w:val="27"/>
            <w:szCs w:val="27"/>
            <w:u w:val="none"/>
          </w:rPr>
          <w:t xml:space="preserve"> 15 декабря 2020 г. № 3340-р</w:t>
        </w:r>
      </w:hyperlink>
      <w:r w:rsidRPr="009436CD">
        <w:rPr>
          <w:sz w:val="27"/>
          <w:szCs w:val="27"/>
        </w:rPr>
        <w:t xml:space="preserve"> (Собрание законодательства Российской Федерации, 2020, № 52, ст.8906; 2022, № 1, ст.163), сноску четвертую изложить в следующей редакции: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"**** В отношении федерального государственного контроля (надзора) качества и безопасности медицинской деятельности не производится признание </w:t>
      </w:r>
      <w:r w:rsidRPr="009436CD">
        <w:rPr>
          <w:sz w:val="27"/>
          <w:szCs w:val="27"/>
        </w:rPr>
        <w:lastRenderedPageBreak/>
        <w:t xml:space="preserve">утратившими силу </w:t>
      </w:r>
      <w:hyperlink r:id="rId38" w:anchor="/document/99/902112375/XA00M6G2N3/" w:history="1">
        <w:r w:rsidRPr="009436CD">
          <w:rPr>
            <w:rStyle w:val="a3"/>
            <w:color w:val="auto"/>
            <w:sz w:val="27"/>
            <w:szCs w:val="27"/>
            <w:u w:val="none"/>
          </w:rPr>
          <w:t>постановления Правительства Российской Федерации от 28 июля 2008 г. № 574 "Об утверждении Положения о независимой военно-врачебной экспертизе"</w:t>
        </w:r>
      </w:hyperlink>
      <w:r w:rsidRPr="009436CD">
        <w:rPr>
          <w:sz w:val="27"/>
          <w:szCs w:val="27"/>
        </w:rPr>
        <w:t xml:space="preserve"> и </w:t>
      </w:r>
      <w:hyperlink r:id="rId39" w:anchor="/document/99/499031795/XA00M1S2LR/" w:history="1">
        <w:r w:rsidRPr="009436CD">
          <w:rPr>
            <w:rStyle w:val="a3"/>
            <w:color w:val="auto"/>
            <w:sz w:val="27"/>
            <w:szCs w:val="27"/>
            <w:u w:val="none"/>
          </w:rPr>
          <w:t>постановления Правительства Российской Федерации от 4 июля 2013 г. № 565 "Об утверждении Положения о военно-врачебной экспертизе"</w:t>
        </w:r>
      </w:hyperlink>
      <w:r w:rsidRPr="009436CD">
        <w:rPr>
          <w:sz w:val="27"/>
          <w:szCs w:val="27"/>
        </w:rPr>
        <w:t>.".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t xml:space="preserve">3. </w:t>
      </w:r>
      <w:hyperlink r:id="rId40" w:anchor="/document/99/573319206/XA00M7A2N2/" w:history="1">
        <w:proofErr w:type="gramStart"/>
        <w:r w:rsidRPr="009436CD">
          <w:rPr>
            <w:rStyle w:val="a3"/>
            <w:color w:val="auto"/>
            <w:sz w:val="27"/>
            <w:szCs w:val="27"/>
            <w:u w:val="none"/>
          </w:rPr>
          <w:t>Пункты 203</w:t>
        </w:r>
      </w:hyperlink>
      <w:r w:rsidRPr="009436CD">
        <w:rPr>
          <w:sz w:val="27"/>
          <w:szCs w:val="27"/>
        </w:rPr>
        <w:t xml:space="preserve">, </w:t>
      </w:r>
      <w:hyperlink r:id="rId41" w:anchor="/document/99/573319206/XA00MEC2O2/" w:history="1">
        <w:r w:rsidRPr="009436CD">
          <w:rPr>
            <w:rStyle w:val="a3"/>
            <w:color w:val="auto"/>
            <w:sz w:val="27"/>
            <w:szCs w:val="27"/>
            <w:u w:val="none"/>
          </w:rPr>
          <w:t>208</w:t>
        </w:r>
      </w:hyperlink>
      <w:r w:rsidRPr="009436CD">
        <w:rPr>
          <w:sz w:val="27"/>
          <w:szCs w:val="27"/>
        </w:rPr>
        <w:t xml:space="preserve">, </w:t>
      </w:r>
      <w:hyperlink r:id="rId42" w:anchor="/document/99/573319206/XA00M8G2NB/" w:history="1">
        <w:r w:rsidRPr="009436CD">
          <w:rPr>
            <w:rStyle w:val="a3"/>
            <w:color w:val="auto"/>
            <w:sz w:val="27"/>
            <w:szCs w:val="27"/>
            <w:u w:val="none"/>
          </w:rPr>
          <w:t>341</w:t>
        </w:r>
      </w:hyperlink>
      <w:r w:rsidRPr="009436CD">
        <w:rPr>
          <w:sz w:val="27"/>
          <w:szCs w:val="27"/>
        </w:rPr>
        <w:t xml:space="preserve"> и </w:t>
      </w:r>
      <w:hyperlink r:id="rId43" w:anchor="/document/99/573319206/XA00M2M2M9/" w:history="1">
        <w:r w:rsidRPr="009436CD">
          <w:rPr>
            <w:rStyle w:val="a3"/>
            <w:color w:val="auto"/>
            <w:sz w:val="27"/>
            <w:szCs w:val="27"/>
            <w:u w:val="none"/>
          </w:rPr>
          <w:t>577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</w:t>
        </w:r>
        <w:proofErr w:type="gramEnd"/>
        <w:r w:rsidRPr="009436CD">
          <w:rPr>
            <w:rStyle w:val="a3"/>
            <w:color w:val="auto"/>
            <w:sz w:val="27"/>
            <w:szCs w:val="27"/>
            <w:u w:val="none"/>
          </w:rPr>
          <w:t xml:space="preserve"> </w:t>
        </w:r>
        <w:proofErr w:type="gramStart"/>
        <w:r w:rsidRPr="009436CD">
          <w:rPr>
            <w:rStyle w:val="a3"/>
            <w:color w:val="auto"/>
            <w:sz w:val="27"/>
            <w:szCs w:val="27"/>
            <w:u w:val="none"/>
          </w:rPr>
          <w:t>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</w:t>
        </w:r>
      </w:hyperlink>
      <w:r w:rsidRPr="009436CD">
        <w:rPr>
          <w:sz w:val="27"/>
          <w:szCs w:val="27"/>
        </w:rPr>
        <w:t xml:space="preserve">, утвержденного </w:t>
      </w:r>
      <w:hyperlink r:id="rId44" w:anchor="/document/99/573319206/XA00M1S2LR/" w:history="1">
        <w:r w:rsidRPr="009436CD">
          <w:rPr>
            <w:rStyle w:val="a3"/>
            <w:color w:val="auto"/>
            <w:sz w:val="27"/>
            <w:szCs w:val="27"/>
            <w:u w:val="none"/>
          </w:rPr>
          <w:t>постановлением Правительства Российской Федерации от 31 декабря 2020 г. №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</w:t>
        </w:r>
        <w:proofErr w:type="gramEnd"/>
        <w:r w:rsidRPr="009436CD">
          <w:rPr>
            <w:rStyle w:val="a3"/>
            <w:color w:val="auto"/>
            <w:sz w:val="27"/>
            <w:szCs w:val="27"/>
            <w:u w:val="none"/>
          </w:rPr>
          <w:t xml:space="preserve"> </w:t>
        </w:r>
        <w:proofErr w:type="gramStart"/>
        <w:r w:rsidRPr="009436CD">
          <w:rPr>
            <w:rStyle w:val="a3"/>
            <w:color w:val="auto"/>
            <w:sz w:val="27"/>
            <w:szCs w:val="27"/>
            <w:u w:val="none"/>
          </w:rPr>
          <w:t>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</w:t>
        </w:r>
      </w:hyperlink>
      <w:r w:rsidRPr="009436CD">
        <w:rPr>
          <w:sz w:val="27"/>
          <w:szCs w:val="27"/>
        </w:rPr>
        <w:t xml:space="preserve"> (Собрание законодательства Российской Федерации, 2021, № 2, ст</w:t>
      </w:r>
      <w:proofErr w:type="gramEnd"/>
      <w:r w:rsidRPr="009436CD">
        <w:rPr>
          <w:sz w:val="27"/>
          <w:szCs w:val="27"/>
        </w:rPr>
        <w:t>.471), исключить.</w:t>
      </w:r>
    </w:p>
    <w:p w:rsidR="009436CD" w:rsidRPr="009436CD" w:rsidRDefault="009436CD" w:rsidP="009436CD">
      <w:pPr>
        <w:spacing w:after="223"/>
        <w:jc w:val="both"/>
        <w:rPr>
          <w:sz w:val="27"/>
          <w:szCs w:val="27"/>
        </w:rPr>
      </w:pPr>
      <w:r w:rsidRPr="009436CD">
        <w:rPr>
          <w:sz w:val="27"/>
          <w:szCs w:val="27"/>
        </w:rPr>
        <w:br/>
      </w:r>
      <w:r w:rsidRPr="009436CD">
        <w:rPr>
          <w:sz w:val="27"/>
          <w:szCs w:val="27"/>
        </w:rPr>
        <w:br/>
      </w:r>
      <w:r w:rsidRPr="009436CD">
        <w:rPr>
          <w:sz w:val="27"/>
          <w:szCs w:val="27"/>
        </w:rPr>
        <w:br/>
      </w:r>
      <w:r w:rsidRPr="009436CD">
        <w:rPr>
          <w:sz w:val="27"/>
          <w:szCs w:val="27"/>
        </w:rPr>
        <w:br/>
      </w:r>
      <w:r w:rsidRPr="009436CD">
        <w:rPr>
          <w:sz w:val="27"/>
          <w:szCs w:val="27"/>
        </w:rPr>
        <w:br/>
      </w:r>
    </w:p>
    <w:p w:rsidR="00F57762" w:rsidRPr="009436CD" w:rsidRDefault="00F57762"/>
    <w:sectPr w:rsidR="00F57762" w:rsidRPr="0094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E60CD"/>
    <w:multiLevelType w:val="hybridMultilevel"/>
    <w:tmpl w:val="962A7492"/>
    <w:lvl w:ilvl="0" w:tplc="9CC85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36CD"/>
    <w:rsid w:val="00042406"/>
    <w:rsid w:val="00771007"/>
    <w:rsid w:val="009436CD"/>
    <w:rsid w:val="0096227C"/>
    <w:rsid w:val="00BB7A0A"/>
    <w:rsid w:val="00F57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C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436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6CD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lign-right">
    <w:name w:val="align-right"/>
    <w:basedOn w:val="a"/>
    <w:rsid w:val="009436CD"/>
    <w:pPr>
      <w:spacing w:after="223"/>
      <w:jc w:val="right"/>
    </w:pPr>
  </w:style>
  <w:style w:type="character" w:styleId="a3">
    <w:name w:val="Hyperlink"/>
    <w:basedOn w:val="a0"/>
    <w:uiPriority w:val="99"/>
    <w:semiHidden/>
    <w:unhideWhenUsed/>
    <w:rsid w:val="009436CD"/>
    <w:rPr>
      <w:color w:val="0000FF"/>
      <w:u w:val="single"/>
    </w:rPr>
  </w:style>
  <w:style w:type="character" w:customStyle="1" w:styleId="docuntyped-name">
    <w:name w:val="doc__untyped-name"/>
    <w:basedOn w:val="a0"/>
    <w:rsid w:val="009436CD"/>
  </w:style>
  <w:style w:type="character" w:customStyle="1" w:styleId="docuntyped-number">
    <w:name w:val="doc__untyped-number"/>
    <w:basedOn w:val="a0"/>
    <w:rsid w:val="009436CD"/>
  </w:style>
  <w:style w:type="paragraph" w:styleId="a4">
    <w:name w:val="List Paragraph"/>
    <w:basedOn w:val="a"/>
    <w:uiPriority w:val="34"/>
    <w:qFormat/>
    <w:rsid w:val="00BB7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v.action360.ru/" TargetMode="External"/><Relationship Id="rId13" Type="http://schemas.openxmlformats.org/officeDocument/2006/relationships/hyperlink" Target="https://glv.action360.ru/" TargetMode="External"/><Relationship Id="rId18" Type="http://schemas.openxmlformats.org/officeDocument/2006/relationships/hyperlink" Target="https://glv.action360.ru/" TargetMode="External"/><Relationship Id="rId26" Type="http://schemas.openxmlformats.org/officeDocument/2006/relationships/hyperlink" Target="https://glv.action360.ru/" TargetMode="External"/><Relationship Id="rId39" Type="http://schemas.openxmlformats.org/officeDocument/2006/relationships/hyperlink" Target="https://glv.action360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lv.action360.ru/" TargetMode="External"/><Relationship Id="rId34" Type="http://schemas.openxmlformats.org/officeDocument/2006/relationships/hyperlink" Target="https://glv.action360.ru/" TargetMode="External"/><Relationship Id="rId42" Type="http://schemas.openxmlformats.org/officeDocument/2006/relationships/hyperlink" Target="https://glv.action360.ru/" TargetMode="External"/><Relationship Id="rId7" Type="http://schemas.openxmlformats.org/officeDocument/2006/relationships/hyperlink" Target="https://glv.action360.ru/" TargetMode="External"/><Relationship Id="rId12" Type="http://schemas.openxmlformats.org/officeDocument/2006/relationships/hyperlink" Target="https://glv.action360.ru/" TargetMode="External"/><Relationship Id="rId17" Type="http://schemas.openxmlformats.org/officeDocument/2006/relationships/hyperlink" Target="https://glv.action360.ru/" TargetMode="External"/><Relationship Id="rId25" Type="http://schemas.openxmlformats.org/officeDocument/2006/relationships/hyperlink" Target="https://glv.action360.ru/" TargetMode="External"/><Relationship Id="rId33" Type="http://schemas.openxmlformats.org/officeDocument/2006/relationships/hyperlink" Target="https://glv.action360.ru/" TargetMode="External"/><Relationship Id="rId38" Type="http://schemas.openxmlformats.org/officeDocument/2006/relationships/hyperlink" Target="https://glv.action360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lv.action360.ru/" TargetMode="External"/><Relationship Id="rId20" Type="http://schemas.openxmlformats.org/officeDocument/2006/relationships/hyperlink" Target="https://glv.action360.ru/" TargetMode="External"/><Relationship Id="rId29" Type="http://schemas.openxmlformats.org/officeDocument/2006/relationships/hyperlink" Target="https://glv.action360.ru/" TargetMode="External"/><Relationship Id="rId41" Type="http://schemas.openxmlformats.org/officeDocument/2006/relationships/hyperlink" Target="https://glv.action360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lv.action360.ru/" TargetMode="External"/><Relationship Id="rId11" Type="http://schemas.openxmlformats.org/officeDocument/2006/relationships/hyperlink" Target="https://glv.action360.ru/" TargetMode="External"/><Relationship Id="rId24" Type="http://schemas.openxmlformats.org/officeDocument/2006/relationships/hyperlink" Target="https://glv.action360.ru/" TargetMode="External"/><Relationship Id="rId32" Type="http://schemas.openxmlformats.org/officeDocument/2006/relationships/hyperlink" Target="https://glv.action360.ru/" TargetMode="External"/><Relationship Id="rId37" Type="http://schemas.openxmlformats.org/officeDocument/2006/relationships/hyperlink" Target="https://glv.action360.ru/" TargetMode="External"/><Relationship Id="rId40" Type="http://schemas.openxmlformats.org/officeDocument/2006/relationships/hyperlink" Target="https://glv.action360.ru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glv.action360.ru/" TargetMode="External"/><Relationship Id="rId15" Type="http://schemas.openxmlformats.org/officeDocument/2006/relationships/hyperlink" Target="https://glv.action360.ru/" TargetMode="External"/><Relationship Id="rId23" Type="http://schemas.openxmlformats.org/officeDocument/2006/relationships/hyperlink" Target="https://glv.action360.ru/" TargetMode="External"/><Relationship Id="rId28" Type="http://schemas.openxmlformats.org/officeDocument/2006/relationships/hyperlink" Target="https://glv.action360.ru/" TargetMode="External"/><Relationship Id="rId36" Type="http://schemas.openxmlformats.org/officeDocument/2006/relationships/hyperlink" Target="https://glv.action360.ru/" TargetMode="External"/><Relationship Id="rId10" Type="http://schemas.openxmlformats.org/officeDocument/2006/relationships/hyperlink" Target="https://glv.action360.ru/" TargetMode="External"/><Relationship Id="rId19" Type="http://schemas.openxmlformats.org/officeDocument/2006/relationships/hyperlink" Target="https://glv.action360.ru/" TargetMode="External"/><Relationship Id="rId31" Type="http://schemas.openxmlformats.org/officeDocument/2006/relationships/hyperlink" Target="https://glv.action360.ru/" TargetMode="External"/><Relationship Id="rId44" Type="http://schemas.openxmlformats.org/officeDocument/2006/relationships/hyperlink" Target="https://glv.action360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v.action360.ru/" TargetMode="External"/><Relationship Id="rId14" Type="http://schemas.openxmlformats.org/officeDocument/2006/relationships/hyperlink" Target="https://glv.action360.ru/" TargetMode="External"/><Relationship Id="rId22" Type="http://schemas.openxmlformats.org/officeDocument/2006/relationships/hyperlink" Target="https://glv.action360.ru/" TargetMode="External"/><Relationship Id="rId27" Type="http://schemas.openxmlformats.org/officeDocument/2006/relationships/hyperlink" Target="https://glv.action360.ru/" TargetMode="External"/><Relationship Id="rId30" Type="http://schemas.openxmlformats.org/officeDocument/2006/relationships/hyperlink" Target="https://glv.action360.ru/" TargetMode="External"/><Relationship Id="rId35" Type="http://schemas.openxmlformats.org/officeDocument/2006/relationships/hyperlink" Target="https://glv.action360.ru/" TargetMode="External"/><Relationship Id="rId43" Type="http://schemas.openxmlformats.org/officeDocument/2006/relationships/hyperlink" Target="https://glv.action36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5643</Words>
  <Characters>32171</Characters>
  <Application>Microsoft Office Word</Application>
  <DocSecurity>0</DocSecurity>
  <Lines>268</Lines>
  <Paragraphs>75</Paragraphs>
  <ScaleCrop>false</ScaleCrop>
  <Company>Grizli777</Company>
  <LinksUpToDate>false</LinksUpToDate>
  <CharactersWithSpaces>37739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Филатов</dc:creator>
  <cp:lastModifiedBy>Евгений Филатов</cp:lastModifiedBy>
  <cp:revision>4</cp:revision>
  <dcterms:created xsi:type="dcterms:W3CDTF">2023-10-30T18:17:00Z</dcterms:created>
  <dcterms:modified xsi:type="dcterms:W3CDTF">2023-10-30T18:22:00Z</dcterms:modified>
</cp:coreProperties>
</file>